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6F" w:rsidRPr="00CB586F" w:rsidRDefault="00CB586F" w:rsidP="00CB58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1 do Regulamin parametrycznej oceny nauczycieli akademickich </w:t>
      </w:r>
    </w:p>
    <w:p w:rsidR="00CB586F" w:rsidRPr="00CB586F" w:rsidRDefault="00CB586F" w:rsidP="00CB58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Politechniki Rzeszowskiej im. Ignacego Łukasiewicza (zarządzenie nr </w:t>
      </w:r>
    </w:p>
    <w:p w:rsidR="00CB586F" w:rsidRPr="00CB586F" w:rsidRDefault="00CB586F" w:rsidP="00CB5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48/2013 Rektora PRz z dnia 5 grudnia 2013 r. z późn. zm)</w:t>
      </w:r>
    </w:p>
    <w:p w:rsidR="00CB586F" w:rsidRPr="00CB586F" w:rsidRDefault="00CB586F" w:rsidP="00CB586F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5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Parametryczna ocena aktywności naukowo-badawczej, dydaktycznej i organizacyjnej </w:t>
      </w:r>
      <w:r w:rsidRPr="00CB5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adiunkta ze stopniem dr. hab., profesora nadzwyczajnego, profesora zwyczajnego </w:t>
      </w:r>
      <w:r w:rsidRPr="00CB5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</w:t>
      </w:r>
      <w:r w:rsidRPr="00CB5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B58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nauczyciela akademickiego Politechniki Rzeszowskiej</w:t>
      </w:r>
    </w:p>
    <w:p w:rsidR="00CB586F" w:rsidRPr="00CB586F" w:rsidRDefault="00CB586F" w:rsidP="00CB586F">
      <w:pPr>
        <w:spacing w:after="0" w:line="6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2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okres od .................... do ....................</w:t>
      </w:r>
    </w:p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:rsidR="00CB586F" w:rsidRPr="00CB586F" w:rsidRDefault="00CB586F" w:rsidP="00CB586F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 nauczyciela akademickiego</w:t>
      </w:r>
    </w:p>
    <w:p w:rsidR="00CB586F" w:rsidRPr="00CB586F" w:rsidRDefault="00CB586F" w:rsidP="00CB586F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.......................................................................................................................................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Wydział ...................................................................................................................................................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Katedra/zakład/studium/centrum.............................................................................................................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Stanowisko i pełnione funkcje 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zatrudnienia na PRz ………………………………………………………………………………</w:t>
      </w:r>
    </w:p>
    <w:p w:rsidR="00CB586F" w:rsidRPr="00CB586F" w:rsidRDefault="00CB586F" w:rsidP="00CB586F">
      <w:pPr>
        <w:spacing w:after="0" w:line="1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nadania stopnia naukowego doktora habilitowanego lub tytułu profesora .....................................</w:t>
      </w:r>
    </w:p>
    <w:p w:rsidR="00CB586F" w:rsidRPr="00CB586F" w:rsidRDefault="00CB586F" w:rsidP="00CB586F">
      <w:pPr>
        <w:spacing w:after="0" w:line="1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77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 xml:space="preserve">Pracownik może uzyskać w ocenie komisji oceniającej maksymalnie 100 pkt na podstawie ocen cząstkowych uzyskanych z poszczególnych obszarów działalności </w:t>
      </w:r>
      <w:r w:rsidRPr="00CB5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opinii bezpośredniego przełożonego i informacji dziekana.</w:t>
      </w:r>
    </w:p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3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Wykaz osiągnięć* według kryteriów określonych w załączniku nr 5 do Statutu</w:t>
      </w:r>
    </w:p>
    <w:p w:rsidR="00CB586F" w:rsidRPr="00CB586F" w:rsidRDefault="00CB586F" w:rsidP="00CB586F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39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Politechniki Rzeszowskiej i według obowiązujących rodzajów działalności wyszczególnionych w art. 111 ustawy z dnia 27 lipca 2005 r. − Prawo o szkolnictwie wyższym </w:t>
      </w:r>
      <w:r w:rsidRPr="00CB586F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2017 r., poz. 2183 z późn. zm.)**</w:t>
      </w:r>
    </w:p>
    <w:p w:rsidR="00CB586F" w:rsidRPr="00CB586F" w:rsidRDefault="00CB586F" w:rsidP="00CB586F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12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2"/>
        </w:numPr>
        <w:tabs>
          <w:tab w:val="left" w:pos="360"/>
        </w:tabs>
        <w:spacing w:after="0" w:line="277" w:lineRule="auto"/>
        <w:ind w:left="360" w:right="20" w:hanging="340"/>
        <w:rPr>
          <w:rFonts w:ascii="Times New Roman" w:eastAsia="Times New Roman" w:hAnsi="Times New Roman" w:cs="Times New Roman"/>
          <w:b/>
          <w:bCs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 xml:space="preserve">Osiągnięcia w działalności dydaktycznej i popularyzatorskiej </w:t>
      </w:r>
      <w:r w:rsidRPr="00CB586F">
        <w:rPr>
          <w:rFonts w:ascii="Times New Roman" w:eastAsia="Times New Roman" w:hAnsi="Times New Roman" w:cs="Times New Roman"/>
          <w:lang w:eastAsia="pl-PL"/>
        </w:rPr>
        <w:t>(proszę wyszczególnić wg</w:t>
      </w: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B586F">
        <w:rPr>
          <w:rFonts w:ascii="Times New Roman" w:eastAsia="Times New Roman" w:hAnsi="Times New Roman" w:cs="Times New Roman"/>
          <w:lang w:eastAsia="pl-PL"/>
        </w:rPr>
        <w:t>poniższego zestawienia):</w:t>
      </w:r>
    </w:p>
    <w:p w:rsidR="00CB586F" w:rsidRPr="00CB586F" w:rsidRDefault="00CB586F" w:rsidP="00CB586F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0"/>
        <w:gridCol w:w="2360"/>
        <w:gridCol w:w="480"/>
        <w:gridCol w:w="1420"/>
        <w:gridCol w:w="1420"/>
        <w:gridCol w:w="30"/>
      </w:tblGrid>
      <w:tr w:rsidR="00CB586F" w:rsidRPr="00CB586F" w:rsidTr="005A265D">
        <w:trPr>
          <w:trHeight w:val="6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66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66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ocenianego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komisji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73"/>
        </w:trPr>
        <w:tc>
          <w:tcPr>
            <w:tcW w:w="580" w:type="dxa"/>
            <w:tcBorders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Twórczy udział w opracowywaniu nowych programów kształcenia,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  i  treści  nowych  przedmiotów,  konstrukcji  nowych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 laboratoryjnych, programów komputerowych i systemów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informatycznych dla dydaktyki, wykładów monograficznych itp.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materiałów dydaktycznych do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e-learningu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Publikacje dydaktyczne, w tym w formie elektronicznej (podręczniki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skrypty akademickie, artykuły i referaty, materiały pomocnicze)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Nadzorowanie opracowywania przez studentów prac zaliczeniowych,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semestralnych,  dyplomowych  pod  względem  merytorycznym  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metodycznym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Opieka nad praktykami studenckimi, opieka naukowa nad studentami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dla studentów w języku obcym, przygotowanie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 do prowadzenia zajęć w języku obcym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dydaktyczna za granicą: ....................................................</w:t>
            </w:r>
          </w:p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page20"/>
            <w:bookmarkEnd w:id="0"/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Opieka naukowa nad doktorantami (w charakterze promotora,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</w:tr>
      <w:tr w:rsidR="00CB586F" w:rsidRPr="00CB586F" w:rsidTr="005A265D">
        <w:trPr>
          <w:gridAfter w:val="1"/>
          <w:wAfter w:w="30" w:type="dxa"/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promotora pomocniczego lub opiekuna naukowego), z podaniem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tytułów rozpraw doktorskich (w załączeniu)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   (artykuły,   publikacje   itp.)   o   charakterze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popularnonaukowym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Inne: …………………………………………………………………..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</w:tr>
      <w:tr w:rsidR="00CB586F" w:rsidRPr="00CB586F" w:rsidTr="005A265D">
        <w:trPr>
          <w:gridAfter w:val="1"/>
          <w:wAfter w:w="30" w:type="dxa"/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90"/>
        </w:trPr>
        <w:tc>
          <w:tcPr>
            <w:tcW w:w="5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 (max ....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41"/>
        </w:trPr>
        <w:tc>
          <w:tcPr>
            <w:tcW w:w="5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</w:tbl>
    <w:p w:rsidR="00CB586F" w:rsidRPr="00CB586F" w:rsidRDefault="00CB586F" w:rsidP="00CB586F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3"/>
        </w:numPr>
        <w:tabs>
          <w:tab w:val="left" w:pos="360"/>
        </w:tabs>
        <w:spacing w:after="0" w:line="300" w:lineRule="auto"/>
        <w:ind w:left="360" w:right="20" w:hanging="340"/>
        <w:rPr>
          <w:rFonts w:ascii="Times New Roman" w:eastAsia="Times New Roman" w:hAnsi="Times New Roman" w:cs="Times New Roman"/>
          <w:b/>
          <w:bCs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 xml:space="preserve">Osiągnięcia w działalności naukowej, współpracy z otoczeniem społecznym i gospodarczym oraz współpracy międzynarodowej </w:t>
      </w:r>
      <w:r w:rsidRPr="00CB586F">
        <w:rPr>
          <w:rFonts w:ascii="Times New Roman" w:eastAsia="Times New Roman" w:hAnsi="Times New Roman" w:cs="Times New Roman"/>
          <w:lang w:eastAsia="pl-PL"/>
        </w:rPr>
        <w:t>(proszę wyszczególnić wg poniższego zestawienia):</w:t>
      </w:r>
    </w:p>
    <w:p w:rsidR="00CB586F" w:rsidRPr="00CB586F" w:rsidRDefault="00CB586F" w:rsidP="00CB586F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0"/>
        <w:gridCol w:w="2380"/>
        <w:gridCol w:w="460"/>
        <w:gridCol w:w="1420"/>
        <w:gridCol w:w="1420"/>
        <w:gridCol w:w="30"/>
      </w:tblGrid>
      <w:tr w:rsidR="00CB586F" w:rsidRPr="00CB586F" w:rsidTr="005A265D">
        <w:trPr>
          <w:trHeight w:val="6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66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66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ocenianego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komisji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73"/>
        </w:trPr>
        <w:tc>
          <w:tcPr>
            <w:tcW w:w="580" w:type="dxa"/>
            <w:tcBorders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3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30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Działalność naukowa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Autorstwo lub współautorstwo monografii, książek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Autorstwo   lub   współautorstwo   publikacji   naukowych   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czasopismach znajdujących się w jednej z baz −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Journal Citation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 w:eastAsia="pl-PL"/>
              </w:rPr>
              <w:t xml:space="preserve">Report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(JCR),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 w:eastAsia="pl-PL"/>
              </w:rPr>
              <w:t xml:space="preserve"> Web of Science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  <w:t>(WoS),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 w:eastAsia="pl-PL"/>
              </w:rPr>
              <w:t xml:space="preserve"> European Reference lndex for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AU" w:eastAsia="pl-PL"/>
              </w:rPr>
            </w:pPr>
          </w:p>
        </w:tc>
      </w:tr>
      <w:tr w:rsidR="00CB586F" w:rsidRPr="00CB586F" w:rsidTr="005A265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AU"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Humanities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(ERIH)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Udzielone patenty międzynarodowe lub krajowe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Wynalazki, wzory użytkowe i przemysłowe, które uzyskały ochronę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Autorstwo zrealizowanego oryginalnego osiągnięcia projektowego,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konstrukcyjnego lub technologicznego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Autorstwo   lub   współautorstwo,   publikacji   naukowych   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czasopismach naukowych zamieszczonych w części B wykazu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czasopism naukowych, o której mowa w § 15 ust. 1 pkt 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2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Nauki i Szkolnictwa Wyższego z dnia 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grudnia 2016 r.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sprawie przyznawania kategorii naukowej jednostkom naukowym i Uczelniom, w których zgodnie z ich statutami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nie wyodrębniono podstawowych jednostek organizacyjnych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(Dz.U. z 2016 r., poz. 2154).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Autorstwo   lub   współautorstwo,   publikacji   naukowych   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czasopismach  międzynarodowych  lub  krajowych  innych  niż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znajdujących się w bazach lub na liście, o których mowa w pkt 2 i 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Autorstwo lub współautorstwo: opracowań zbiorowych, katalogów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zbiorów, dokumentacji prac badawczych, ekspertyz, utworów i dzieł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artystycznych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Sumaryczny 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impact  factor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publikacji  naukowych  według  listy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Journal Citation Report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(JCR), zgodnie z rokiem opublikowania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cytowań publikacji według bazy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Web of Science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(WoS)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Scopus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Publish or Perish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Scholar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rokiem opublikowania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Index  Hirscha  opublikowanych  publikacji  według  bazy 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Web  of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Science 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(WoS)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Kierowanie   międzynarodowymi   lub   krajowymi   projektami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badawczymi lub udział w takich projektach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lub krajowe nagrody za działalność odpowiednio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naukową albo artystyczną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Wygłoszenie  referatów  na  międzynarodowych  lub  krajowych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konferencjach tematycznych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7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page21"/>
            <w:bookmarkEnd w:id="1"/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 stopnia dr. hab., rozpoczęcie procedury postępowania o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nadanie tytułu prof.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Nieopublikowane   wyniki   badań   naukowych,   wynikające   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uczestnictwa w zespołach  badawczych, przedstawione w postaci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zwartych raportów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  w  pozyskiwaniu  środków  na  badania  ze  źródeł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</w:t>
            </w: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Recenzje prac, artykułów, wniosków projektowych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czasopism, w których oceniany był członkiem komitetów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redakcyjnych i rad naukowych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Recenzje w postępowaniu o uzyskanie stopni i tytułu naukowego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Członkostwo w komitetach naukowych konferencji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340"/>
        </w:trPr>
        <w:tc>
          <w:tcPr>
            <w:tcW w:w="580" w:type="dxa"/>
            <w:tcBorders>
              <w:left w:val="single" w:sz="8" w:space="0" w:color="auto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Współpraca z otoczeniem społecznym i gospodarczym</w:t>
            </w:r>
          </w:p>
        </w:tc>
        <w:tc>
          <w:tcPr>
            <w:tcW w:w="14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Dorobek technologiczny i współpraca </w:t>
            </w:r>
            <w:r w:rsidRPr="00CB5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</w:t>
            </w: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sektorem gospodarczym,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sprzedane licencje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pl-PL"/>
              </w:rPr>
              <w:t>Aktywność na rzecz komercjalizacji wyników badań naukowych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 w zespołach  eksperckich  i konkursowych  oraz radach  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komitetach instytucji naukowych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20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 we współpracy międzynarodowej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Inne: </w:t>
            </w:r>
            <w:r w:rsidRPr="00CB58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do.......</w:t>
            </w:r>
          </w:p>
        </w:tc>
      </w:tr>
      <w:tr w:rsidR="00CB586F" w:rsidRPr="00CB586F" w:rsidTr="005A265D">
        <w:trPr>
          <w:gridAfter w:val="1"/>
          <w:wAfter w:w="30" w:type="dxa"/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290"/>
        </w:trPr>
        <w:tc>
          <w:tcPr>
            <w:tcW w:w="5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punktów (max ....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586F" w:rsidRPr="00CB586F" w:rsidTr="005A265D">
        <w:trPr>
          <w:gridAfter w:val="1"/>
          <w:wAfter w:w="30" w:type="dxa"/>
          <w:trHeight w:val="46"/>
        </w:trPr>
        <w:tc>
          <w:tcPr>
            <w:tcW w:w="5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</w:tr>
    </w:tbl>
    <w:p w:rsidR="00CB586F" w:rsidRPr="00CB586F" w:rsidRDefault="00CB586F" w:rsidP="00CB586F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40"/>
        <w:rPr>
          <w:rFonts w:ascii="Times New Roman" w:eastAsia="Times New Roman" w:hAnsi="Times New Roman" w:cs="Times New Roman"/>
          <w:b/>
          <w:bCs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 xml:space="preserve">Osiągnięcia organizacyjne </w:t>
      </w:r>
      <w:r w:rsidRPr="00CB586F">
        <w:rPr>
          <w:rFonts w:ascii="Times New Roman" w:eastAsia="Times New Roman" w:hAnsi="Times New Roman" w:cs="Times New Roman"/>
          <w:lang w:eastAsia="pl-PL"/>
        </w:rPr>
        <w:t>(proszę wyszczególnić wg poniższego zestawienia):</w:t>
      </w:r>
    </w:p>
    <w:p w:rsidR="00CB586F" w:rsidRPr="00CB586F" w:rsidRDefault="00CB586F" w:rsidP="00CB586F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0"/>
        <w:gridCol w:w="2840"/>
        <w:gridCol w:w="1420"/>
        <w:gridCol w:w="1420"/>
        <w:gridCol w:w="30"/>
      </w:tblGrid>
      <w:tr w:rsidR="00CB586F" w:rsidRPr="00CB586F" w:rsidTr="005A265D">
        <w:trPr>
          <w:trHeight w:val="6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0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ocenianego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komisji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73"/>
        </w:trPr>
        <w:tc>
          <w:tcPr>
            <w:tcW w:w="580" w:type="dxa"/>
            <w:tcBorders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4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Sprawowanie  funkcji  członka  organów  kolegialnych,  funkcji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kierowniczych   w   jednostkach   organizacyjnych   wydziałów,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jednostkach międzywydziałowych, pozawydziałowych lub innych 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Uczelni,  sprawowanie  innych  funkcji  kierowniczych  (np.  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komisjach, radach)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Uczestniczenie w pracach komisji, rad oraz innych ciał kolegialnych,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powoływanych w Uczelni i poza Uczelnią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 w pracach  na rzecz  uzyskania akredytacji  dla  jednostki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 Uczelni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oceny nauczyciela akademickiego, pełniącego funkcję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kierowniczą  –  osiągnięcia  kierowanej  przez  niego  jednostki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 lub zespołu, umiejętność współpracy z podwładnymi 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cechy kierownicze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90"/>
        </w:trPr>
        <w:tc>
          <w:tcPr>
            <w:tcW w:w="5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Suma punktów (max .... pkt):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</w:tbl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7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>Podanie przez nauczyciela akademickiego nieprawdziwych informacji w niniejszym wykazie osiągnięć może być podstawą negatywnej oceny.</w:t>
      </w:r>
    </w:p>
    <w:p w:rsidR="00CB586F" w:rsidRPr="00CB586F" w:rsidRDefault="00CB586F" w:rsidP="00CB586F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420"/>
        <w:gridCol w:w="1420"/>
      </w:tblGrid>
      <w:tr w:rsidR="00CB586F" w:rsidRPr="00CB586F" w:rsidTr="005A265D">
        <w:trPr>
          <w:trHeight w:val="264"/>
        </w:trPr>
        <w:tc>
          <w:tcPr>
            <w:tcW w:w="63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page22"/>
            <w:bookmarkEnd w:id="2"/>
            <w:r w:rsidRPr="00CB58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 II ppkt 1-3 (maksymalnie 60 pkt)</w:t>
            </w:r>
          </w:p>
        </w:tc>
        <w:tc>
          <w:tcPr>
            <w:tcW w:w="14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 punktów</w:t>
            </w:r>
          </w:p>
        </w:tc>
        <w:tc>
          <w:tcPr>
            <w:tcW w:w="14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 punktów</w:t>
            </w:r>
          </w:p>
        </w:tc>
      </w:tr>
      <w:tr w:rsidR="00CB586F" w:rsidRPr="00CB586F" w:rsidTr="005A265D">
        <w:trPr>
          <w:trHeight w:val="206"/>
        </w:trPr>
        <w:tc>
          <w:tcPr>
            <w:tcW w:w="63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0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ocenianego</w:t>
            </w: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0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komisji</w:t>
            </w:r>
          </w:p>
        </w:tc>
      </w:tr>
      <w:tr w:rsidR="00CB586F" w:rsidRPr="00CB586F" w:rsidTr="005A265D">
        <w:trPr>
          <w:trHeight w:val="590"/>
        </w:trPr>
        <w:tc>
          <w:tcPr>
            <w:tcW w:w="63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86F" w:rsidRPr="00CB586F" w:rsidRDefault="00CB586F" w:rsidP="00CB586F">
      <w:pPr>
        <w:spacing w:after="0" w:line="240" w:lineRule="auto"/>
        <w:ind w:right="163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CB586F" w:rsidRPr="00CB586F" w:rsidRDefault="00CB586F" w:rsidP="00CB586F">
      <w:pPr>
        <w:spacing w:after="0" w:line="240" w:lineRule="auto"/>
        <w:ind w:right="163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tbl>
      <w:tblPr>
        <w:tblStyle w:val="Tabela-Siatka"/>
        <w:tblW w:w="929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83"/>
      </w:tblGrid>
      <w:tr w:rsidR="00CB586F" w:rsidRPr="00CB586F" w:rsidTr="005A265D">
        <w:trPr>
          <w:jc w:val="center"/>
        </w:trPr>
        <w:tc>
          <w:tcPr>
            <w:tcW w:w="4610" w:type="dxa"/>
          </w:tcPr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......................................................................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Data</w:t>
            </w:r>
          </w:p>
          <w:p w:rsidR="00CB586F" w:rsidRPr="00CB586F" w:rsidRDefault="00CB586F" w:rsidP="00CB586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3" w:type="dxa"/>
          </w:tcPr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.........................................................................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Podpis ocenianego</w:t>
            </w:r>
          </w:p>
        </w:tc>
      </w:tr>
    </w:tbl>
    <w:p w:rsidR="00CB586F" w:rsidRPr="00CB586F" w:rsidRDefault="00CB586F" w:rsidP="00CB586F">
      <w:pPr>
        <w:spacing w:after="0" w:line="240" w:lineRule="auto"/>
        <w:ind w:right="163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CB586F" w:rsidRPr="00CB586F" w:rsidRDefault="00CB586F" w:rsidP="00CB586F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0"/>
          <w:numId w:val="5"/>
        </w:numPr>
        <w:tabs>
          <w:tab w:val="left" w:pos="313"/>
        </w:tabs>
        <w:spacing w:after="0" w:line="231" w:lineRule="auto"/>
        <w:ind w:left="390" w:right="2700" w:hanging="28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CB586F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Niniejszy formularz jest do pobrania na stronie internetowej PRz: </w:t>
      </w:r>
      <w:r w:rsidRPr="00CB586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  <w:t>http://dokumenty.portal.prz.edu.pl/formularze/dzial-spraw-osobowych/</w:t>
      </w:r>
    </w:p>
    <w:p w:rsidR="00CB586F" w:rsidRPr="00CB586F" w:rsidRDefault="00CB586F" w:rsidP="00CB586F">
      <w:pPr>
        <w:spacing w:after="0" w:line="1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B586F" w:rsidRPr="00CB586F" w:rsidRDefault="00CB586F" w:rsidP="00CB586F">
      <w:pPr>
        <w:numPr>
          <w:ilvl w:val="0"/>
          <w:numId w:val="6"/>
        </w:numPr>
        <w:tabs>
          <w:tab w:val="left" w:pos="290"/>
        </w:tabs>
        <w:spacing w:after="0" w:line="189" w:lineRule="auto"/>
        <w:ind w:left="290" w:hanging="29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Pracownicy naukowo-dydaktyczni (prof. zwyczajny, prof. nadzwyczajny, prof. wizytujący, adiunkt, asystent) są obowiązani: kształcić i wychowywać studentów, w tym nadzorować opracowywanie przez studentów prac zaliczeniowych, semestralnych, dyplomowych pod względem merytorycznym i metodycznym, prowadzić badania naukowe i prace rozwojowe, rozwijać twórczość naukową albo artystyczną, uczestniczyć w pracach organizacyjnych uczelni. Do obowiązków nauczycieli akademickich posiadających tytuł naukowy profesora lub stopień naukowy doktora habilitowanego należy również kształcenie kadry naukowej. Pracownicy naukowi mają obowiązki określone powyżej z wyjątkiem kształcenia i wychowywania studentów, w tym nadzorowania opracowywania przez studentów prac zaliczeniowych, semestralnych, dyplomowych pod względem merytorycznym i metodycznym. Pracownicy dydaktyczni (starszy wykładowca, wykładowca, lektor, instruktor) są zobowiązani: kształcić i wychowywać studentów, w tym nadzorować opracowywanie przez studentów prac zaliczeniowych, semestralnych, dyplomowych pod względem merytorycznym i metodycznym, podnosić swoje kwalifikacje zawodowe, uczestniczyć w pracach organizacyjnych uczelni.</w:t>
      </w:r>
    </w:p>
    <w:p w:rsidR="00CB586F" w:rsidRPr="00CB586F" w:rsidRDefault="00CB586F" w:rsidP="00CB586F">
      <w:pPr>
        <w:spacing w:after="0" w:line="1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numPr>
          <w:ilvl w:val="1"/>
          <w:numId w:val="6"/>
        </w:numPr>
        <w:tabs>
          <w:tab w:val="left" w:pos="2290"/>
        </w:tabs>
        <w:spacing w:after="0" w:line="240" w:lineRule="auto"/>
        <w:ind w:left="2290" w:hanging="39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</w:t>
      </w:r>
      <w:r w:rsidRPr="00CB5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bezpośredniego przełożonego ocenianego</w:t>
      </w:r>
    </w:p>
    <w:p w:rsidR="00CB586F" w:rsidRPr="00CB586F" w:rsidRDefault="00CB586F" w:rsidP="00CB586F">
      <w:pPr>
        <w:tabs>
          <w:tab w:val="left" w:pos="2290"/>
        </w:tabs>
        <w:spacing w:after="0" w:line="240" w:lineRule="auto"/>
        <w:ind w:left="18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CB586F" w:rsidRPr="00CB586F" w:rsidTr="005A265D">
        <w:tc>
          <w:tcPr>
            <w:tcW w:w="567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6946" w:type="dxa"/>
          </w:tcPr>
          <w:p w:rsidR="00CB586F" w:rsidRPr="00CB586F" w:rsidRDefault="00CB586F" w:rsidP="00CB586F">
            <w:pPr>
              <w:tabs>
                <w:tab w:val="left" w:pos="229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Rodzaj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Przyznana liczba punktów</w:t>
            </w:r>
          </w:p>
        </w:tc>
      </w:tr>
      <w:tr w:rsidR="00CB586F" w:rsidRPr="00CB586F" w:rsidTr="005A265D">
        <w:tc>
          <w:tcPr>
            <w:tcW w:w="567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Rzetelność w realizacji obowiązków dydaktycznych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sz w:val="20"/>
                <w:szCs w:val="20"/>
              </w:rPr>
              <w:t>do .......</w:t>
            </w:r>
          </w:p>
        </w:tc>
      </w:tr>
      <w:tr w:rsidR="00CB586F" w:rsidRPr="00CB586F" w:rsidTr="005A265D">
        <w:tc>
          <w:tcPr>
            <w:tcW w:w="567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Umiejętność organizowania pracy – samodzielność, radzenie sobie z trudnymi, niestandardowymi warunkami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sz w:val="20"/>
                <w:szCs w:val="20"/>
              </w:rPr>
              <w:t>do .......</w:t>
            </w:r>
          </w:p>
        </w:tc>
      </w:tr>
      <w:tr w:rsidR="00CB586F" w:rsidRPr="00CB586F" w:rsidTr="005A265D">
        <w:tc>
          <w:tcPr>
            <w:tcW w:w="567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Udział w egzaminach i innych formach weryfikacji efektów kształcenia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sz w:val="20"/>
                <w:szCs w:val="20"/>
              </w:rPr>
              <w:t>do .......</w:t>
            </w:r>
          </w:p>
        </w:tc>
      </w:tr>
      <w:tr w:rsidR="00CB586F" w:rsidRPr="00CB586F" w:rsidTr="005A265D">
        <w:tc>
          <w:tcPr>
            <w:tcW w:w="567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Prowadzenie zajęć dydaktycznych w językach obcych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sz w:val="20"/>
                <w:szCs w:val="20"/>
              </w:rPr>
              <w:t>do .......</w:t>
            </w:r>
          </w:p>
        </w:tc>
      </w:tr>
      <w:tr w:rsidR="00CB586F" w:rsidRPr="00CB586F" w:rsidTr="005A265D">
        <w:tc>
          <w:tcPr>
            <w:tcW w:w="567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bCs/>
                <w:sz w:val="20"/>
                <w:szCs w:val="20"/>
              </w:rPr>
              <w:t>Podnoszenie własnych kwalifikacji oraz kompetencji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Cs/>
                <w:sz w:val="20"/>
                <w:szCs w:val="20"/>
              </w:rPr>
            </w:pPr>
            <w:r w:rsidRPr="00CB586F">
              <w:rPr>
                <w:rFonts w:eastAsia="Times New Roman"/>
                <w:sz w:val="20"/>
                <w:szCs w:val="20"/>
              </w:rPr>
              <w:t>do .......</w:t>
            </w:r>
          </w:p>
        </w:tc>
      </w:tr>
      <w:tr w:rsidR="00CB586F" w:rsidRPr="00CB586F" w:rsidTr="005A265D">
        <w:tc>
          <w:tcPr>
            <w:tcW w:w="7513" w:type="dxa"/>
            <w:gridSpan w:val="2"/>
          </w:tcPr>
          <w:p w:rsidR="00CB586F" w:rsidRPr="00CB586F" w:rsidRDefault="00CB586F" w:rsidP="00CB586F">
            <w:pPr>
              <w:tabs>
                <w:tab w:val="left" w:pos="2290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B586F">
              <w:rPr>
                <w:rFonts w:eastAsia="Times New Roman"/>
                <w:b/>
                <w:bCs/>
                <w:w w:val="99"/>
                <w:sz w:val="20"/>
                <w:szCs w:val="20"/>
              </w:rPr>
              <w:t>Suma punktów (max 30 pkt):</w:t>
            </w:r>
          </w:p>
        </w:tc>
        <w:tc>
          <w:tcPr>
            <w:tcW w:w="1559" w:type="dxa"/>
          </w:tcPr>
          <w:p w:rsidR="00CB586F" w:rsidRPr="00CB586F" w:rsidRDefault="00CB586F" w:rsidP="00CB586F">
            <w:pPr>
              <w:tabs>
                <w:tab w:val="left" w:pos="229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CB586F" w:rsidRPr="00CB586F" w:rsidRDefault="00CB586F" w:rsidP="00CB586F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9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83"/>
      </w:tblGrid>
      <w:tr w:rsidR="00CB586F" w:rsidRPr="00CB586F" w:rsidTr="005A265D">
        <w:trPr>
          <w:jc w:val="center"/>
        </w:trPr>
        <w:tc>
          <w:tcPr>
            <w:tcW w:w="4610" w:type="dxa"/>
          </w:tcPr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......................................................................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Data</w:t>
            </w:r>
          </w:p>
          <w:p w:rsidR="00CB586F" w:rsidRPr="00CB586F" w:rsidRDefault="00CB586F" w:rsidP="00CB586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3" w:type="dxa"/>
          </w:tcPr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.........................................................................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Podpis bezpośredniego przełożonego (kierownika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katedry/zakładu/studium/centrum)</w:t>
            </w:r>
          </w:p>
        </w:tc>
      </w:tr>
    </w:tbl>
    <w:p w:rsidR="00CB586F" w:rsidRPr="00CB586F" w:rsidRDefault="00CB586F" w:rsidP="00CB586F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right="-8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b/>
          <w:bCs/>
          <w:lang w:eastAsia="pl-PL"/>
        </w:rPr>
        <w:t>IV. Informacja dziekana o ocenianym nauczycielu akademickim</w:t>
      </w:r>
    </w:p>
    <w:p w:rsidR="00CB586F" w:rsidRPr="00CB586F" w:rsidRDefault="00CB586F" w:rsidP="00CB586F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20"/>
        <w:gridCol w:w="40"/>
        <w:gridCol w:w="3220"/>
        <w:gridCol w:w="3300"/>
        <w:gridCol w:w="520"/>
        <w:gridCol w:w="40"/>
        <w:gridCol w:w="1380"/>
        <w:gridCol w:w="30"/>
      </w:tblGrid>
      <w:tr w:rsidR="00CB586F" w:rsidRPr="00CB586F" w:rsidTr="005A265D">
        <w:trPr>
          <w:trHeight w:val="67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30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Przyznana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0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6520" w:type="dxa"/>
            <w:gridSpan w:val="2"/>
            <w:vMerge/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520" w:type="dxa"/>
            <w:gridSpan w:val="2"/>
            <w:vMerge/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168"/>
        </w:trPr>
        <w:tc>
          <w:tcPr>
            <w:tcW w:w="6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8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338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zaliczenia ocenianego nauczyciela akademickiego do minimum kadrowego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prowadzonego w Uczelni kierunku/ków studiów: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 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st 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338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sporządzona przez studentów i doktorantów według zasad określonych w § 77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ust.  5  Statutu;  za  przedłożenie  oceny  komisji  oceniającej  odpowiedzialny  jest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dziekana ds. zapewniania jakości kształcenia: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gridSpan w:val="3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gridSpan w:val="3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gridSpan w:val="3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338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Wyniki hospitacji zajęć dydaktycznych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5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338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 zaliczenia  ocenianego  nauczyciela  akademickiego  do  uprawnień  do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nadawania stopni naukowych przez daną radę wydziału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2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Inne: ………………………………………………………………………..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.......</w:t>
            </w: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60" w:type="dxa"/>
            <w:gridSpan w:val="3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0" w:type="dxa"/>
            <w:gridSpan w:val="3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290"/>
        </w:trPr>
        <w:tc>
          <w:tcPr>
            <w:tcW w:w="6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Suma punktów (max 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pkt):</w:t>
            </w: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  <w:tr w:rsidR="00CB586F" w:rsidRPr="00CB586F" w:rsidTr="005A265D">
        <w:trPr>
          <w:trHeight w:val="46"/>
        </w:trPr>
        <w:tc>
          <w:tcPr>
            <w:tcW w:w="6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2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0" w:type="dxa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pl-PL"/>
              </w:rPr>
            </w:pPr>
          </w:p>
        </w:tc>
      </w:tr>
    </w:tbl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9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83"/>
      </w:tblGrid>
      <w:tr w:rsidR="00CB586F" w:rsidRPr="00CB586F" w:rsidTr="005A265D">
        <w:trPr>
          <w:jc w:val="center"/>
        </w:trPr>
        <w:tc>
          <w:tcPr>
            <w:tcW w:w="4610" w:type="dxa"/>
          </w:tcPr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......................................................................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Data</w:t>
            </w:r>
          </w:p>
          <w:p w:rsidR="00CB586F" w:rsidRPr="00CB586F" w:rsidRDefault="00CB586F" w:rsidP="00CB586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3" w:type="dxa"/>
          </w:tcPr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.........................................................................</w:t>
            </w:r>
          </w:p>
          <w:p w:rsidR="00CB586F" w:rsidRPr="00CB586F" w:rsidRDefault="00CB586F" w:rsidP="00CB586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B586F">
              <w:rPr>
                <w:rFonts w:eastAsia="Times New Roman"/>
                <w:sz w:val="18"/>
                <w:szCs w:val="18"/>
              </w:rPr>
              <w:t>Podpis dziekana</w:t>
            </w:r>
          </w:p>
        </w:tc>
      </w:tr>
    </w:tbl>
    <w:p w:rsidR="00CB586F" w:rsidRPr="00CB586F" w:rsidRDefault="00CB586F" w:rsidP="00CB586F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557"/>
        <w:gridCol w:w="1283"/>
      </w:tblGrid>
      <w:tr w:rsidR="00CB586F" w:rsidRPr="00CB586F" w:rsidTr="005A265D">
        <w:trPr>
          <w:trHeight w:val="259"/>
        </w:trPr>
        <w:tc>
          <w:tcPr>
            <w:tcW w:w="62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page23"/>
            <w:bookmarkEnd w:id="3"/>
            <w:r w:rsidRPr="00CB58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 II-IV (maksymalnie 100 pkt)</w:t>
            </w:r>
          </w:p>
        </w:tc>
        <w:tc>
          <w:tcPr>
            <w:tcW w:w="155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 punktów</w:t>
            </w:r>
          </w:p>
        </w:tc>
        <w:tc>
          <w:tcPr>
            <w:tcW w:w="128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 punktów</w:t>
            </w:r>
          </w:p>
        </w:tc>
      </w:tr>
      <w:tr w:rsidR="00CB586F" w:rsidRPr="00CB586F" w:rsidTr="005A265D">
        <w:trPr>
          <w:trHeight w:val="211"/>
        </w:trPr>
        <w:tc>
          <w:tcPr>
            <w:tcW w:w="6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1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ocenianego</w:t>
            </w:r>
          </w:p>
        </w:tc>
        <w:tc>
          <w:tcPr>
            <w:tcW w:w="12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CB586F" w:rsidRPr="00CB586F" w:rsidRDefault="00CB586F" w:rsidP="00CB586F">
            <w:pPr>
              <w:spacing w:after="0" w:line="21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komisji</w:t>
            </w:r>
          </w:p>
        </w:tc>
      </w:tr>
      <w:tr w:rsidR="00CB586F" w:rsidRPr="00CB586F" w:rsidTr="005A265D">
        <w:trPr>
          <w:trHeight w:val="585"/>
        </w:trPr>
        <w:tc>
          <w:tcPr>
            <w:tcW w:w="62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B586F" w:rsidRPr="00CB586F" w:rsidRDefault="00CB586F" w:rsidP="00CB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B586F" w:rsidRPr="00CB586F" w:rsidSect="005E1A31">
          <w:pgSz w:w="11900" w:h="16840"/>
          <w:pgMar w:top="1417" w:right="1417" w:bottom="1417" w:left="1417" w:header="0" w:footer="0" w:gutter="0"/>
          <w:cols w:space="708" w:equalWidth="0">
            <w:col w:w="9063"/>
          </w:cols>
          <w:docGrid w:linePitch="299"/>
        </w:sectPr>
      </w:pPr>
    </w:p>
    <w:p w:rsidR="00CB586F" w:rsidRPr="00CB586F" w:rsidRDefault="00CB586F" w:rsidP="00CB586F">
      <w:pPr>
        <w:spacing w:after="0" w:line="5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17"/>
          <w:szCs w:val="17"/>
          <w:lang w:eastAsia="pl-PL"/>
        </w:rPr>
        <w:t>......................................................................</w:t>
      </w:r>
    </w:p>
    <w:p w:rsidR="00CB586F" w:rsidRPr="00CB586F" w:rsidRDefault="00CB586F" w:rsidP="00CB586F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:rsidR="00CB586F" w:rsidRPr="00CB586F" w:rsidRDefault="00CB586F" w:rsidP="00CB58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</w:p>
    <w:p w:rsidR="00CB586F" w:rsidRPr="00CB586F" w:rsidRDefault="00CB586F" w:rsidP="00CB586F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right="4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17"/>
          <w:szCs w:val="17"/>
          <w:lang w:eastAsia="pl-PL"/>
        </w:rPr>
        <w:t>..............................................................................</w:t>
      </w:r>
    </w:p>
    <w:p w:rsidR="00CB586F" w:rsidRPr="00CB586F" w:rsidRDefault="00CB586F" w:rsidP="00CB586F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ind w:right="4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86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przewodniczącego komisji oceniającej</w:t>
      </w:r>
    </w:p>
    <w:p w:rsidR="00CB586F" w:rsidRPr="00CB586F" w:rsidRDefault="00CB586F" w:rsidP="00CB58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86F" w:rsidRPr="00CB586F" w:rsidRDefault="00CB586F" w:rsidP="00CB58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B586F" w:rsidRPr="00CB586F" w:rsidSect="002D52E1">
          <w:type w:val="continuous"/>
          <w:pgSz w:w="11900" w:h="16840"/>
          <w:pgMar w:top="1417" w:right="1417" w:bottom="1417" w:left="1417" w:header="0" w:footer="0" w:gutter="0"/>
          <w:cols w:num="2" w:space="708" w:equalWidth="0">
            <w:col w:w="4403" w:space="720"/>
            <w:col w:w="3943"/>
          </w:cols>
          <w:docGrid w:linePitch="299"/>
        </w:sectPr>
      </w:pPr>
    </w:p>
    <w:p w:rsidR="008F34B4" w:rsidRPr="00CB586F" w:rsidRDefault="008F34B4" w:rsidP="00CB586F">
      <w:bookmarkStart w:id="4" w:name="page24"/>
      <w:bookmarkStart w:id="5" w:name="_GoBack"/>
      <w:bookmarkEnd w:id="4"/>
      <w:bookmarkEnd w:id="5"/>
    </w:p>
    <w:sectPr w:rsidR="008F34B4" w:rsidRPr="00CB586F">
      <w:type w:val="continuous"/>
      <w:pgSz w:w="11900" w:h="16840"/>
      <w:pgMar w:top="1393" w:right="1400" w:bottom="24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9A32"/>
    <w:multiLevelType w:val="hybridMultilevel"/>
    <w:tmpl w:val="04AA6C74"/>
    <w:lvl w:ilvl="0" w:tplc="2840AD88">
      <w:start w:val="1"/>
      <w:numFmt w:val="decimal"/>
      <w:lvlText w:val="%1."/>
      <w:lvlJc w:val="left"/>
      <w:pPr>
        <w:ind w:left="0" w:firstLine="0"/>
      </w:pPr>
    </w:lvl>
    <w:lvl w:ilvl="1" w:tplc="EA9616E6">
      <w:numFmt w:val="decimal"/>
      <w:lvlText w:val=""/>
      <w:lvlJc w:val="left"/>
      <w:pPr>
        <w:ind w:left="0" w:firstLine="0"/>
      </w:pPr>
    </w:lvl>
    <w:lvl w:ilvl="2" w:tplc="C4DCD480">
      <w:numFmt w:val="decimal"/>
      <w:lvlText w:val=""/>
      <w:lvlJc w:val="left"/>
      <w:pPr>
        <w:ind w:left="0" w:firstLine="0"/>
      </w:pPr>
    </w:lvl>
    <w:lvl w:ilvl="3" w:tplc="B386C826">
      <w:numFmt w:val="decimal"/>
      <w:lvlText w:val=""/>
      <w:lvlJc w:val="left"/>
      <w:pPr>
        <w:ind w:left="0" w:firstLine="0"/>
      </w:pPr>
    </w:lvl>
    <w:lvl w:ilvl="4" w:tplc="FBB01262">
      <w:numFmt w:val="decimal"/>
      <w:lvlText w:val=""/>
      <w:lvlJc w:val="left"/>
      <w:pPr>
        <w:ind w:left="0" w:firstLine="0"/>
      </w:pPr>
    </w:lvl>
    <w:lvl w:ilvl="5" w:tplc="993E84E2">
      <w:numFmt w:val="decimal"/>
      <w:lvlText w:val=""/>
      <w:lvlJc w:val="left"/>
      <w:pPr>
        <w:ind w:left="0" w:firstLine="0"/>
      </w:pPr>
    </w:lvl>
    <w:lvl w:ilvl="6" w:tplc="54604CEC">
      <w:numFmt w:val="decimal"/>
      <w:lvlText w:val=""/>
      <w:lvlJc w:val="left"/>
      <w:pPr>
        <w:ind w:left="0" w:firstLine="0"/>
      </w:pPr>
    </w:lvl>
    <w:lvl w:ilvl="7" w:tplc="6F800DB4">
      <w:numFmt w:val="decimal"/>
      <w:lvlText w:val=""/>
      <w:lvlJc w:val="left"/>
      <w:pPr>
        <w:ind w:left="0" w:firstLine="0"/>
      </w:pPr>
    </w:lvl>
    <w:lvl w:ilvl="8" w:tplc="384891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B588F54"/>
    <w:multiLevelType w:val="hybridMultilevel"/>
    <w:tmpl w:val="15ACB3CA"/>
    <w:lvl w:ilvl="0" w:tplc="D2D6F3C4">
      <w:start w:val="3"/>
      <w:numFmt w:val="decimal"/>
      <w:lvlText w:val="%1."/>
      <w:lvlJc w:val="left"/>
      <w:pPr>
        <w:ind w:left="0" w:firstLine="0"/>
      </w:pPr>
    </w:lvl>
    <w:lvl w:ilvl="1" w:tplc="6FD6F480">
      <w:numFmt w:val="decimal"/>
      <w:lvlText w:val=""/>
      <w:lvlJc w:val="left"/>
      <w:pPr>
        <w:ind w:left="0" w:firstLine="0"/>
      </w:pPr>
    </w:lvl>
    <w:lvl w:ilvl="2" w:tplc="574EE6B4">
      <w:numFmt w:val="decimal"/>
      <w:lvlText w:val=""/>
      <w:lvlJc w:val="left"/>
      <w:pPr>
        <w:ind w:left="0" w:firstLine="0"/>
      </w:pPr>
    </w:lvl>
    <w:lvl w:ilvl="3" w:tplc="1FF68062">
      <w:numFmt w:val="decimal"/>
      <w:lvlText w:val=""/>
      <w:lvlJc w:val="left"/>
      <w:pPr>
        <w:ind w:left="0" w:firstLine="0"/>
      </w:pPr>
    </w:lvl>
    <w:lvl w:ilvl="4" w:tplc="CD4EC47E">
      <w:numFmt w:val="decimal"/>
      <w:lvlText w:val=""/>
      <w:lvlJc w:val="left"/>
      <w:pPr>
        <w:ind w:left="0" w:firstLine="0"/>
      </w:pPr>
    </w:lvl>
    <w:lvl w:ilvl="5" w:tplc="C2105F28">
      <w:numFmt w:val="decimal"/>
      <w:lvlText w:val=""/>
      <w:lvlJc w:val="left"/>
      <w:pPr>
        <w:ind w:left="0" w:firstLine="0"/>
      </w:pPr>
    </w:lvl>
    <w:lvl w:ilvl="6" w:tplc="DCB0D45C">
      <w:numFmt w:val="decimal"/>
      <w:lvlText w:val=""/>
      <w:lvlJc w:val="left"/>
      <w:pPr>
        <w:ind w:left="0" w:firstLine="0"/>
      </w:pPr>
    </w:lvl>
    <w:lvl w:ilvl="7" w:tplc="75D83A4C">
      <w:numFmt w:val="decimal"/>
      <w:lvlText w:val=""/>
      <w:lvlJc w:val="left"/>
      <w:pPr>
        <w:ind w:left="0" w:firstLine="0"/>
      </w:pPr>
    </w:lvl>
    <w:lvl w:ilvl="8" w:tplc="FC0AA3A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2289EC"/>
    <w:multiLevelType w:val="hybridMultilevel"/>
    <w:tmpl w:val="DE54FE3E"/>
    <w:lvl w:ilvl="0" w:tplc="541AF170">
      <w:start w:val="1"/>
      <w:numFmt w:val="bullet"/>
      <w:lvlText w:val="*"/>
      <w:lvlJc w:val="left"/>
      <w:pPr>
        <w:ind w:left="0" w:firstLine="0"/>
      </w:pPr>
    </w:lvl>
    <w:lvl w:ilvl="1" w:tplc="E982D2BA">
      <w:start w:val="1"/>
      <w:numFmt w:val="upperLetter"/>
      <w:lvlText w:val="%2"/>
      <w:lvlJc w:val="left"/>
      <w:pPr>
        <w:ind w:left="0" w:firstLine="0"/>
      </w:pPr>
    </w:lvl>
    <w:lvl w:ilvl="2" w:tplc="CB1474C0">
      <w:numFmt w:val="decimal"/>
      <w:lvlText w:val=""/>
      <w:lvlJc w:val="left"/>
      <w:pPr>
        <w:ind w:left="0" w:firstLine="0"/>
      </w:pPr>
    </w:lvl>
    <w:lvl w:ilvl="3" w:tplc="58B6A834">
      <w:numFmt w:val="decimal"/>
      <w:lvlText w:val=""/>
      <w:lvlJc w:val="left"/>
      <w:pPr>
        <w:ind w:left="0" w:firstLine="0"/>
      </w:pPr>
    </w:lvl>
    <w:lvl w:ilvl="4" w:tplc="745A142A">
      <w:numFmt w:val="decimal"/>
      <w:lvlText w:val=""/>
      <w:lvlJc w:val="left"/>
      <w:pPr>
        <w:ind w:left="0" w:firstLine="0"/>
      </w:pPr>
    </w:lvl>
    <w:lvl w:ilvl="5" w:tplc="CD64EDB4">
      <w:numFmt w:val="decimal"/>
      <w:lvlText w:val=""/>
      <w:lvlJc w:val="left"/>
      <w:pPr>
        <w:ind w:left="0" w:firstLine="0"/>
      </w:pPr>
    </w:lvl>
    <w:lvl w:ilvl="6" w:tplc="98F20350">
      <w:numFmt w:val="decimal"/>
      <w:lvlText w:val=""/>
      <w:lvlJc w:val="left"/>
      <w:pPr>
        <w:ind w:left="0" w:firstLine="0"/>
      </w:pPr>
    </w:lvl>
    <w:lvl w:ilvl="7" w:tplc="6F569804">
      <w:numFmt w:val="decimal"/>
      <w:lvlText w:val=""/>
      <w:lvlJc w:val="left"/>
      <w:pPr>
        <w:ind w:left="0" w:firstLine="0"/>
      </w:pPr>
    </w:lvl>
    <w:lvl w:ilvl="8" w:tplc="784C82D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7E4CCAF"/>
    <w:multiLevelType w:val="hybridMultilevel"/>
    <w:tmpl w:val="41909F5E"/>
    <w:lvl w:ilvl="0" w:tplc="877AD2AA">
      <w:start w:val="1"/>
      <w:numFmt w:val="decimal"/>
      <w:lvlText w:val="%1."/>
      <w:lvlJc w:val="left"/>
      <w:pPr>
        <w:ind w:left="0" w:firstLine="0"/>
      </w:pPr>
    </w:lvl>
    <w:lvl w:ilvl="1" w:tplc="6336644E">
      <w:numFmt w:val="decimal"/>
      <w:lvlText w:val=""/>
      <w:lvlJc w:val="left"/>
      <w:pPr>
        <w:ind w:left="0" w:firstLine="0"/>
      </w:pPr>
    </w:lvl>
    <w:lvl w:ilvl="2" w:tplc="A26A4EA6">
      <w:numFmt w:val="decimal"/>
      <w:lvlText w:val=""/>
      <w:lvlJc w:val="left"/>
      <w:pPr>
        <w:ind w:left="0" w:firstLine="0"/>
      </w:pPr>
    </w:lvl>
    <w:lvl w:ilvl="3" w:tplc="945AA7C4">
      <w:numFmt w:val="decimal"/>
      <w:lvlText w:val=""/>
      <w:lvlJc w:val="left"/>
      <w:pPr>
        <w:ind w:left="0" w:firstLine="0"/>
      </w:pPr>
    </w:lvl>
    <w:lvl w:ilvl="4" w:tplc="B3289136">
      <w:numFmt w:val="decimal"/>
      <w:lvlText w:val=""/>
      <w:lvlJc w:val="left"/>
      <w:pPr>
        <w:ind w:left="0" w:firstLine="0"/>
      </w:pPr>
    </w:lvl>
    <w:lvl w:ilvl="5" w:tplc="27426650">
      <w:numFmt w:val="decimal"/>
      <w:lvlText w:val=""/>
      <w:lvlJc w:val="left"/>
      <w:pPr>
        <w:ind w:left="0" w:firstLine="0"/>
      </w:pPr>
    </w:lvl>
    <w:lvl w:ilvl="6" w:tplc="64E8788E">
      <w:numFmt w:val="decimal"/>
      <w:lvlText w:val=""/>
      <w:lvlJc w:val="left"/>
      <w:pPr>
        <w:ind w:left="0" w:firstLine="0"/>
      </w:pPr>
    </w:lvl>
    <w:lvl w:ilvl="7" w:tplc="3AF07712">
      <w:numFmt w:val="decimal"/>
      <w:lvlText w:val=""/>
      <w:lvlJc w:val="left"/>
      <w:pPr>
        <w:ind w:left="0" w:firstLine="0"/>
      </w:pPr>
    </w:lvl>
    <w:lvl w:ilvl="8" w:tplc="61F4621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DE91B18"/>
    <w:multiLevelType w:val="hybridMultilevel"/>
    <w:tmpl w:val="043826F6"/>
    <w:lvl w:ilvl="0" w:tplc="39CEF63A">
      <w:start w:val="1"/>
      <w:numFmt w:val="bullet"/>
      <w:lvlText w:val="**"/>
      <w:lvlJc w:val="left"/>
      <w:pPr>
        <w:ind w:left="0" w:firstLine="0"/>
      </w:pPr>
    </w:lvl>
    <w:lvl w:ilvl="1" w:tplc="9BA6D87A">
      <w:start w:val="61"/>
      <w:numFmt w:val="upperLetter"/>
      <w:lvlText w:val="%2."/>
      <w:lvlJc w:val="left"/>
      <w:pPr>
        <w:ind w:left="0" w:firstLine="0"/>
      </w:pPr>
    </w:lvl>
    <w:lvl w:ilvl="2" w:tplc="4B66E5C0">
      <w:numFmt w:val="decimal"/>
      <w:lvlText w:val=""/>
      <w:lvlJc w:val="left"/>
      <w:pPr>
        <w:ind w:left="0" w:firstLine="0"/>
      </w:pPr>
    </w:lvl>
    <w:lvl w:ilvl="3" w:tplc="AF025650">
      <w:numFmt w:val="decimal"/>
      <w:lvlText w:val=""/>
      <w:lvlJc w:val="left"/>
      <w:pPr>
        <w:ind w:left="0" w:firstLine="0"/>
      </w:pPr>
    </w:lvl>
    <w:lvl w:ilvl="4" w:tplc="CDAA825A">
      <w:numFmt w:val="decimal"/>
      <w:lvlText w:val=""/>
      <w:lvlJc w:val="left"/>
      <w:pPr>
        <w:ind w:left="0" w:firstLine="0"/>
      </w:pPr>
    </w:lvl>
    <w:lvl w:ilvl="5" w:tplc="5B46F0A6">
      <w:numFmt w:val="decimal"/>
      <w:lvlText w:val=""/>
      <w:lvlJc w:val="left"/>
      <w:pPr>
        <w:ind w:left="0" w:firstLine="0"/>
      </w:pPr>
    </w:lvl>
    <w:lvl w:ilvl="6" w:tplc="C50630C8">
      <w:numFmt w:val="decimal"/>
      <w:lvlText w:val=""/>
      <w:lvlJc w:val="left"/>
      <w:pPr>
        <w:ind w:left="0" w:firstLine="0"/>
      </w:pPr>
    </w:lvl>
    <w:lvl w:ilvl="7" w:tplc="CACCAA3E">
      <w:numFmt w:val="decimal"/>
      <w:lvlText w:val=""/>
      <w:lvlJc w:val="left"/>
      <w:pPr>
        <w:ind w:left="0" w:firstLine="0"/>
      </w:pPr>
    </w:lvl>
    <w:lvl w:ilvl="8" w:tplc="895C1D8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6D8D3C"/>
    <w:multiLevelType w:val="hybridMultilevel"/>
    <w:tmpl w:val="6BCCE734"/>
    <w:lvl w:ilvl="0" w:tplc="5DCE0820">
      <w:start w:val="2"/>
      <w:numFmt w:val="decimal"/>
      <w:lvlText w:val="%1."/>
      <w:lvlJc w:val="left"/>
      <w:pPr>
        <w:ind w:left="0" w:firstLine="0"/>
      </w:pPr>
    </w:lvl>
    <w:lvl w:ilvl="1" w:tplc="18DAE07C">
      <w:numFmt w:val="decimal"/>
      <w:lvlText w:val=""/>
      <w:lvlJc w:val="left"/>
      <w:pPr>
        <w:ind w:left="0" w:firstLine="0"/>
      </w:pPr>
    </w:lvl>
    <w:lvl w:ilvl="2" w:tplc="85E0560C">
      <w:numFmt w:val="decimal"/>
      <w:lvlText w:val=""/>
      <w:lvlJc w:val="left"/>
      <w:pPr>
        <w:ind w:left="0" w:firstLine="0"/>
      </w:pPr>
    </w:lvl>
    <w:lvl w:ilvl="3" w:tplc="5CD4863A">
      <w:numFmt w:val="decimal"/>
      <w:lvlText w:val=""/>
      <w:lvlJc w:val="left"/>
      <w:pPr>
        <w:ind w:left="0" w:firstLine="0"/>
      </w:pPr>
    </w:lvl>
    <w:lvl w:ilvl="4" w:tplc="0454896A">
      <w:numFmt w:val="decimal"/>
      <w:lvlText w:val=""/>
      <w:lvlJc w:val="left"/>
      <w:pPr>
        <w:ind w:left="0" w:firstLine="0"/>
      </w:pPr>
    </w:lvl>
    <w:lvl w:ilvl="5" w:tplc="21CCFF18">
      <w:numFmt w:val="decimal"/>
      <w:lvlText w:val=""/>
      <w:lvlJc w:val="left"/>
      <w:pPr>
        <w:ind w:left="0" w:firstLine="0"/>
      </w:pPr>
    </w:lvl>
    <w:lvl w:ilvl="6" w:tplc="C17C2540">
      <w:numFmt w:val="decimal"/>
      <w:lvlText w:val=""/>
      <w:lvlJc w:val="left"/>
      <w:pPr>
        <w:ind w:left="0" w:firstLine="0"/>
      </w:pPr>
    </w:lvl>
    <w:lvl w:ilvl="7" w:tplc="52A2789A">
      <w:numFmt w:val="decimal"/>
      <w:lvlText w:val=""/>
      <w:lvlJc w:val="left"/>
      <w:pPr>
        <w:ind w:left="0" w:firstLine="0"/>
      </w:pPr>
    </w:lvl>
    <w:lvl w:ilvl="8" w:tplc="29F03C20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5"/>
    <w:rsid w:val="008F34B4"/>
    <w:rsid w:val="00CB586F"/>
    <w:rsid w:val="00D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17E5"/>
  <w15:chartTrackingRefBased/>
  <w15:docId w15:val="{A779B610-6B2B-4CCC-BA38-06AE9A1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B586F"/>
  </w:style>
  <w:style w:type="paragraph" w:customStyle="1" w:styleId="msonormal0">
    <w:name w:val="msonormal"/>
    <w:basedOn w:val="Normalny"/>
    <w:rsid w:val="00CB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8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86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586F"/>
    <w:rPr>
      <w:rFonts w:ascii="Times New Roman" w:eastAsiaTheme="minorEastAsia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86F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B586F"/>
  </w:style>
  <w:style w:type="character" w:customStyle="1" w:styleId="StopkaZnak">
    <w:name w:val="Stopka Znak"/>
    <w:basedOn w:val="Domylnaczcionkaakapitu"/>
    <w:link w:val="Stopka"/>
    <w:uiPriority w:val="99"/>
    <w:rsid w:val="00CB586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86F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B586F"/>
  </w:style>
  <w:style w:type="paragraph" w:styleId="Tytu">
    <w:name w:val="Title"/>
    <w:basedOn w:val="Normalny"/>
    <w:link w:val="TytuZnak"/>
    <w:qFormat/>
    <w:rsid w:val="00CB58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586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58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5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86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86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B586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B58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586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B586F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586F"/>
    <w:rPr>
      <w:sz w:val="16"/>
      <w:szCs w:val="16"/>
    </w:rPr>
  </w:style>
  <w:style w:type="paragraph" w:styleId="Poprawka">
    <w:name w:val="Revision"/>
    <w:hidden/>
    <w:uiPriority w:val="99"/>
    <w:semiHidden/>
    <w:rsid w:val="00CB586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B586F"/>
  </w:style>
  <w:style w:type="table" w:customStyle="1" w:styleId="Tabela-Siatka1">
    <w:name w:val="Tabela - Siatka1"/>
    <w:basedOn w:val="Standardowy"/>
    <w:next w:val="Tabela-Siatka"/>
    <w:uiPriority w:val="59"/>
    <w:rsid w:val="00CB586F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B586F"/>
  </w:style>
  <w:style w:type="numbering" w:customStyle="1" w:styleId="Bezlisty4">
    <w:name w:val="Bez listy4"/>
    <w:next w:val="Bezlisty"/>
    <w:uiPriority w:val="99"/>
    <w:semiHidden/>
    <w:unhideWhenUsed/>
    <w:rsid w:val="00CB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2006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2018-06-11T12:09:00Z</dcterms:created>
  <dcterms:modified xsi:type="dcterms:W3CDTF">2018-06-11T12:16:00Z</dcterms:modified>
</cp:coreProperties>
</file>